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67" w:rsidRPr="00395991" w:rsidRDefault="0039599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 класс, а</w:t>
      </w:r>
      <w:r w:rsidR="00EB677D" w:rsidRPr="00395991">
        <w:rPr>
          <w:rFonts w:ascii="Times New Roman" w:hAnsi="Times New Roman" w:cs="Times New Roman"/>
          <w:b/>
          <w:sz w:val="24"/>
          <w:szCs w:val="24"/>
          <w:lang w:val="ru-RU"/>
        </w:rPr>
        <w:t>лгебра</w:t>
      </w:r>
    </w:p>
    <w:p w:rsidR="00EB677D" w:rsidRPr="005623AB" w:rsidRDefault="00EB677D" w:rsidP="00EB6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3AB">
        <w:rPr>
          <w:rFonts w:ascii="Times New Roman" w:hAnsi="Times New Roman" w:cs="Times New Roman"/>
          <w:sz w:val="24"/>
          <w:szCs w:val="24"/>
        </w:rPr>
        <w:t>Квадрат түбірі бар өрнектерді түрлендіру.</w:t>
      </w:r>
    </w:p>
    <w:p w:rsidR="00EB677D" w:rsidRPr="005623AB" w:rsidRDefault="00EB677D" w:rsidP="00EB6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3AB">
        <w:rPr>
          <w:rFonts w:ascii="Times New Roman" w:hAnsi="Times New Roman" w:cs="Times New Roman"/>
          <w:sz w:val="24"/>
          <w:szCs w:val="24"/>
        </w:rPr>
        <w:t>Рационал теңсіздіктерді шешу.</w:t>
      </w:r>
    </w:p>
    <w:p w:rsidR="00EB677D" w:rsidRPr="005623AB" w:rsidRDefault="00EB677D" w:rsidP="00EB6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3AB">
        <w:rPr>
          <w:rFonts w:ascii="Times New Roman" w:hAnsi="Times New Roman" w:cs="Times New Roman"/>
          <w:sz w:val="24"/>
          <w:szCs w:val="24"/>
        </w:rPr>
        <w:t xml:space="preserve">Екі айнымалысы бар сызықтық емес </w:t>
      </w:r>
      <w:r w:rsidR="005C216A" w:rsidRPr="005623AB">
        <w:rPr>
          <w:rFonts w:ascii="Times New Roman" w:hAnsi="Times New Roman" w:cs="Times New Roman"/>
          <w:sz w:val="24"/>
          <w:szCs w:val="24"/>
        </w:rPr>
        <w:t xml:space="preserve"> </w:t>
      </w:r>
      <w:r w:rsidRPr="005623AB">
        <w:rPr>
          <w:rFonts w:ascii="Times New Roman" w:hAnsi="Times New Roman" w:cs="Times New Roman"/>
          <w:sz w:val="24"/>
          <w:szCs w:val="24"/>
        </w:rPr>
        <w:t>теңдеулер жүйесін шешу.</w:t>
      </w:r>
    </w:p>
    <w:p w:rsidR="00EB677D" w:rsidRPr="005623AB" w:rsidRDefault="00EB677D" w:rsidP="00EB6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3AB">
        <w:rPr>
          <w:rFonts w:ascii="Times New Roman" w:hAnsi="Times New Roman" w:cs="Times New Roman"/>
          <w:sz w:val="24"/>
          <w:szCs w:val="24"/>
        </w:rPr>
        <w:t>Мәтін есеп.</w:t>
      </w:r>
    </w:p>
    <w:p w:rsidR="00EB677D" w:rsidRPr="00395991" w:rsidRDefault="00EB677D" w:rsidP="00EB67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23AB">
        <w:rPr>
          <w:rFonts w:ascii="Times New Roman" w:hAnsi="Times New Roman" w:cs="Times New Roman"/>
          <w:sz w:val="24"/>
          <w:szCs w:val="24"/>
        </w:rPr>
        <w:t>Функцияны зерттеу және оның қасиеттері. Функция графигін қарапайым түрлендіру ар</w:t>
      </w:r>
      <w:r w:rsidR="005C216A" w:rsidRPr="005623AB">
        <w:rPr>
          <w:rFonts w:ascii="Times New Roman" w:hAnsi="Times New Roman" w:cs="Times New Roman"/>
          <w:sz w:val="24"/>
          <w:szCs w:val="24"/>
        </w:rPr>
        <w:t>қ</w:t>
      </w:r>
      <w:r w:rsidRPr="005623AB">
        <w:rPr>
          <w:rFonts w:ascii="Times New Roman" w:hAnsi="Times New Roman" w:cs="Times New Roman"/>
          <w:sz w:val="24"/>
          <w:szCs w:val="24"/>
        </w:rPr>
        <w:t>ылы салу, сипаттау.</w:t>
      </w:r>
    </w:p>
    <w:p w:rsidR="00395991" w:rsidRPr="00395991" w:rsidRDefault="00395991" w:rsidP="0039599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95991">
        <w:rPr>
          <w:rFonts w:ascii="Times New Roman" w:hAnsi="Times New Roman" w:cs="Times New Roman"/>
          <w:b/>
          <w:sz w:val="24"/>
          <w:szCs w:val="24"/>
          <w:lang w:val="ru-RU"/>
        </w:rPr>
        <w:t>9 класс, алгебра</w:t>
      </w:r>
    </w:p>
    <w:p w:rsidR="005C216A" w:rsidRPr="005623AB" w:rsidRDefault="005C216A" w:rsidP="005C21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23AB">
        <w:rPr>
          <w:rFonts w:ascii="Times New Roman" w:hAnsi="Times New Roman" w:cs="Times New Roman"/>
          <w:sz w:val="24"/>
          <w:szCs w:val="24"/>
          <w:lang w:val="ru-RU"/>
        </w:rPr>
        <w:t>1. Преобразование выражений, содержащих квадратные корни</w:t>
      </w:r>
    </w:p>
    <w:p w:rsidR="005C216A" w:rsidRPr="005623AB" w:rsidRDefault="005C216A" w:rsidP="005C21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23AB">
        <w:rPr>
          <w:rFonts w:ascii="Times New Roman" w:hAnsi="Times New Roman" w:cs="Times New Roman"/>
          <w:sz w:val="24"/>
          <w:szCs w:val="24"/>
          <w:lang w:val="ru-RU"/>
        </w:rPr>
        <w:t>2. Решение рациональных неравенств.</w:t>
      </w:r>
    </w:p>
    <w:p w:rsidR="005C216A" w:rsidRPr="005623AB" w:rsidRDefault="005C216A" w:rsidP="005C21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23AB">
        <w:rPr>
          <w:rFonts w:ascii="Times New Roman" w:hAnsi="Times New Roman" w:cs="Times New Roman"/>
          <w:sz w:val="24"/>
          <w:szCs w:val="24"/>
          <w:lang w:val="ru-RU"/>
        </w:rPr>
        <w:t>3. Решение нелинейных уравнений с двумя переменными.</w:t>
      </w:r>
    </w:p>
    <w:p w:rsidR="005C216A" w:rsidRPr="005623AB" w:rsidRDefault="005C216A" w:rsidP="005C21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23AB">
        <w:rPr>
          <w:rFonts w:ascii="Times New Roman" w:hAnsi="Times New Roman" w:cs="Times New Roman"/>
          <w:sz w:val="24"/>
          <w:szCs w:val="24"/>
          <w:lang w:val="ru-RU"/>
        </w:rPr>
        <w:t>4. Текстовая задача.</w:t>
      </w:r>
    </w:p>
    <w:p w:rsidR="005C216A" w:rsidRPr="005623AB" w:rsidRDefault="005C216A" w:rsidP="005C216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623AB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r w:rsidRPr="005623AB">
        <w:rPr>
          <w:rFonts w:ascii="Times New Roman" w:hAnsi="Times New Roman" w:cs="Times New Roman"/>
          <w:color w:val="000000"/>
          <w:sz w:val="24"/>
          <w:szCs w:val="24"/>
        </w:rPr>
        <w:t>Исследование функции, ее свойства (область определения, множество значений, четность / нечетность и других); построения графика функции с помощью элементарных преобразований графиков; описания построения графика функции.</w:t>
      </w:r>
    </w:p>
    <w:p w:rsidR="00EB677D" w:rsidRPr="005623AB" w:rsidRDefault="00EB677D" w:rsidP="00EB677D">
      <w:pPr>
        <w:rPr>
          <w:rFonts w:ascii="Times New Roman" w:hAnsi="Times New Roman" w:cs="Times New Roman"/>
          <w:sz w:val="24"/>
          <w:szCs w:val="24"/>
        </w:rPr>
      </w:pPr>
    </w:p>
    <w:p w:rsidR="00EB677D" w:rsidRPr="00395991" w:rsidRDefault="00395991" w:rsidP="00EB67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="00EB677D" w:rsidRPr="00395991">
        <w:rPr>
          <w:rFonts w:ascii="Times New Roman" w:hAnsi="Times New Roman" w:cs="Times New Roman"/>
          <w:b/>
          <w:sz w:val="24"/>
          <w:szCs w:val="24"/>
        </w:rPr>
        <w:t>еом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="00EB677D" w:rsidRPr="00395991">
        <w:rPr>
          <w:rFonts w:ascii="Times New Roman" w:hAnsi="Times New Roman" w:cs="Times New Roman"/>
          <w:b/>
          <w:sz w:val="24"/>
          <w:szCs w:val="24"/>
        </w:rPr>
        <w:t>трия</w:t>
      </w:r>
    </w:p>
    <w:p w:rsidR="00EB677D" w:rsidRPr="005623AB" w:rsidRDefault="00EB677D" w:rsidP="00EB6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3AB">
        <w:rPr>
          <w:rFonts w:ascii="Times New Roman" w:hAnsi="Times New Roman" w:cs="Times New Roman"/>
          <w:sz w:val="24"/>
          <w:szCs w:val="24"/>
        </w:rPr>
        <w:t>Площадь многоугольника.</w:t>
      </w:r>
    </w:p>
    <w:p w:rsidR="00EB677D" w:rsidRPr="005623AB" w:rsidRDefault="00EB677D" w:rsidP="00EB6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3AB">
        <w:rPr>
          <w:rFonts w:ascii="Times New Roman" w:hAnsi="Times New Roman" w:cs="Times New Roman"/>
          <w:sz w:val="24"/>
          <w:szCs w:val="24"/>
        </w:rPr>
        <w:t>Подобие многоугольника.</w:t>
      </w:r>
    </w:p>
    <w:p w:rsidR="00EB677D" w:rsidRPr="005623AB" w:rsidRDefault="00EB677D" w:rsidP="00EB6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3AB">
        <w:rPr>
          <w:rFonts w:ascii="Times New Roman" w:hAnsi="Times New Roman" w:cs="Times New Roman"/>
          <w:sz w:val="24"/>
          <w:szCs w:val="24"/>
        </w:rPr>
        <w:t>Теорема о пропорциональных отрезках.</w:t>
      </w:r>
    </w:p>
    <w:p w:rsidR="00EB677D" w:rsidRPr="005623AB" w:rsidRDefault="00EB677D" w:rsidP="00EB6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3AB">
        <w:rPr>
          <w:rFonts w:ascii="Times New Roman" w:hAnsi="Times New Roman" w:cs="Times New Roman"/>
          <w:sz w:val="24"/>
          <w:szCs w:val="24"/>
        </w:rPr>
        <w:t>Теоремы Чевы,</w:t>
      </w:r>
      <w:r w:rsidR="005623AB" w:rsidRPr="005623AB">
        <w:rPr>
          <w:rFonts w:ascii="Times New Roman" w:hAnsi="Times New Roman" w:cs="Times New Roman"/>
          <w:sz w:val="24"/>
          <w:szCs w:val="24"/>
        </w:rPr>
        <w:t xml:space="preserve"> Менелая.</w:t>
      </w:r>
    </w:p>
    <w:p w:rsidR="005C216A" w:rsidRPr="00395991" w:rsidRDefault="00EB677D" w:rsidP="00EB677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623AB">
        <w:rPr>
          <w:rFonts w:ascii="Times New Roman" w:hAnsi="Times New Roman" w:cs="Times New Roman"/>
          <w:sz w:val="24"/>
          <w:szCs w:val="24"/>
        </w:rPr>
        <w:t>Свойтсво биссектрисы треугольника.</w:t>
      </w:r>
    </w:p>
    <w:p w:rsidR="00395991" w:rsidRPr="00395991" w:rsidRDefault="00395991" w:rsidP="00395991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r w:rsidRPr="00395991">
        <w:rPr>
          <w:rFonts w:ascii="Times New Roman" w:hAnsi="Times New Roman" w:cs="Times New Roman"/>
          <w:b/>
          <w:sz w:val="24"/>
          <w:szCs w:val="24"/>
          <w:lang w:val="ru-RU"/>
        </w:rPr>
        <w:t>9 класс, геометрия</w:t>
      </w:r>
    </w:p>
    <w:bookmarkEnd w:id="0"/>
    <w:p w:rsidR="00EB677D" w:rsidRPr="005623AB" w:rsidRDefault="005C216A" w:rsidP="005C216A">
      <w:pPr>
        <w:rPr>
          <w:rFonts w:ascii="Times New Roman" w:hAnsi="Times New Roman" w:cs="Times New Roman"/>
          <w:sz w:val="24"/>
          <w:szCs w:val="24"/>
        </w:rPr>
      </w:pPr>
      <w:r w:rsidRPr="005623AB">
        <w:rPr>
          <w:rFonts w:ascii="Times New Roman" w:hAnsi="Times New Roman" w:cs="Times New Roman"/>
          <w:sz w:val="24"/>
          <w:szCs w:val="24"/>
        </w:rPr>
        <w:t>1. Көпбұрыштың ауданы.</w:t>
      </w:r>
    </w:p>
    <w:p w:rsidR="005C216A" w:rsidRPr="005623AB" w:rsidRDefault="005C216A" w:rsidP="005C216A">
      <w:pPr>
        <w:rPr>
          <w:rFonts w:ascii="Times New Roman" w:hAnsi="Times New Roman" w:cs="Times New Roman"/>
          <w:sz w:val="24"/>
          <w:szCs w:val="24"/>
        </w:rPr>
      </w:pPr>
      <w:r w:rsidRPr="005623AB">
        <w:rPr>
          <w:rFonts w:ascii="Times New Roman" w:hAnsi="Times New Roman" w:cs="Times New Roman"/>
          <w:sz w:val="24"/>
          <w:szCs w:val="24"/>
        </w:rPr>
        <w:t>2. Көпбұрыштардың (үшбұрыштардың) ұқсастығы.</w:t>
      </w:r>
    </w:p>
    <w:p w:rsidR="005C216A" w:rsidRPr="005623AB" w:rsidRDefault="005C216A" w:rsidP="005C21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23AB">
        <w:rPr>
          <w:rFonts w:ascii="Times New Roman" w:hAnsi="Times New Roman" w:cs="Times New Roman"/>
          <w:sz w:val="24"/>
          <w:szCs w:val="24"/>
        </w:rPr>
        <w:t xml:space="preserve">3. </w:t>
      </w:r>
      <w:r w:rsidRPr="005623AB">
        <w:rPr>
          <w:rFonts w:ascii="Times New Roman" w:hAnsi="Times New Roman" w:cs="Times New Roman"/>
          <w:color w:val="000000"/>
          <w:sz w:val="24"/>
          <w:szCs w:val="24"/>
        </w:rPr>
        <w:t>Пропорционал кесінділер</w:t>
      </w:r>
      <w:r w:rsidR="005623AB" w:rsidRPr="005623AB">
        <w:rPr>
          <w:rFonts w:ascii="Times New Roman" w:hAnsi="Times New Roman" w:cs="Times New Roman"/>
          <w:color w:val="000000"/>
          <w:sz w:val="24"/>
          <w:szCs w:val="24"/>
        </w:rPr>
        <w:t xml:space="preserve"> туралы теорема. Ұқсас үшбұрыштардың аудандарының қатынасы.</w:t>
      </w:r>
    </w:p>
    <w:p w:rsidR="005623AB" w:rsidRPr="005623AB" w:rsidRDefault="005623AB" w:rsidP="005C21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623AB">
        <w:rPr>
          <w:rFonts w:ascii="Times New Roman" w:hAnsi="Times New Roman" w:cs="Times New Roman"/>
          <w:color w:val="000000"/>
          <w:sz w:val="24"/>
          <w:szCs w:val="24"/>
        </w:rPr>
        <w:t>4. Чева, Менелая теоремалары.</w:t>
      </w:r>
    </w:p>
    <w:p w:rsidR="005623AB" w:rsidRPr="005623AB" w:rsidRDefault="005623AB" w:rsidP="005C216A">
      <w:pPr>
        <w:rPr>
          <w:rFonts w:ascii="Times New Roman" w:hAnsi="Times New Roman" w:cs="Times New Roman"/>
          <w:sz w:val="24"/>
          <w:szCs w:val="24"/>
        </w:rPr>
      </w:pPr>
      <w:r w:rsidRPr="005623AB">
        <w:rPr>
          <w:rFonts w:ascii="Times New Roman" w:hAnsi="Times New Roman" w:cs="Times New Roman"/>
          <w:color w:val="000000"/>
          <w:sz w:val="24"/>
          <w:szCs w:val="24"/>
        </w:rPr>
        <w:t>5. Үшбұрыш бұрышының биссектрисасының қасиеті. Сыртқы бұрыш биссектрисасының қасиеті</w:t>
      </w:r>
    </w:p>
    <w:sectPr w:rsidR="005623AB" w:rsidRPr="0056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F7739"/>
    <w:multiLevelType w:val="hybridMultilevel"/>
    <w:tmpl w:val="B016E3B8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02A2B"/>
    <w:multiLevelType w:val="hybridMultilevel"/>
    <w:tmpl w:val="FC249560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7D"/>
    <w:rsid w:val="00395991"/>
    <w:rsid w:val="003D1D67"/>
    <w:rsid w:val="005623AB"/>
    <w:rsid w:val="005C216A"/>
    <w:rsid w:val="00641CA1"/>
    <w:rsid w:val="00EB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2018-10-14T06:09:00Z</dcterms:created>
  <dcterms:modified xsi:type="dcterms:W3CDTF">2018-10-14T07:33:00Z</dcterms:modified>
</cp:coreProperties>
</file>